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94" w:rsidRPr="002C4151" w:rsidRDefault="00A42994" w:rsidP="00A42994">
      <w:pPr>
        <w:rPr>
          <w:rFonts w:asciiTheme="minorHAnsi" w:hAnsiTheme="minorHAnsi" w:cstheme="minorHAnsi"/>
          <w:b/>
          <w:sz w:val="36"/>
          <w:szCs w:val="36"/>
        </w:rPr>
      </w:pPr>
      <w:r w:rsidRPr="002C4151">
        <w:rPr>
          <w:rFonts w:asciiTheme="minorHAnsi" w:hAnsiTheme="minorHAnsi" w:cstheme="minorHAnsi"/>
          <w:b/>
          <w:sz w:val="36"/>
          <w:szCs w:val="36"/>
        </w:rPr>
        <w:t xml:space="preserve">BIOPAMA - Appel pour subventions moyennes 2022 Afrique de </w:t>
      </w:r>
      <w:r>
        <w:rPr>
          <w:rFonts w:asciiTheme="minorHAnsi" w:hAnsiTheme="minorHAnsi" w:cstheme="minorHAnsi"/>
          <w:b/>
          <w:sz w:val="36"/>
          <w:szCs w:val="36"/>
        </w:rPr>
        <w:t>Centre et de l’Ouest</w:t>
      </w:r>
      <w:r w:rsidRPr="002C4151">
        <w:rPr>
          <w:rFonts w:asciiTheme="minorHAnsi" w:hAnsiTheme="minorHAnsi" w:cstheme="minorHAnsi"/>
          <w:b/>
          <w:sz w:val="36"/>
          <w:szCs w:val="36"/>
        </w:rPr>
        <w:t xml:space="preserve"> - MODÈLE TECHNIQUE DE PROPOSITION COMPLÈTE</w:t>
      </w: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A42994" w:rsidRPr="002C4151" w:rsidTr="00E15E50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4151">
              <w:rPr>
                <w:rFonts w:asciiTheme="minorHAnsi" w:hAnsiTheme="minorHAnsi" w:cstheme="minorHAnsi"/>
                <w:b/>
                <w:sz w:val="20"/>
              </w:rPr>
              <w:t>0.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4151">
              <w:rPr>
                <w:rFonts w:asciiTheme="minorHAnsi" w:hAnsiTheme="minorHAnsi" w:cstheme="minorHAnsi"/>
                <w:b/>
                <w:sz w:val="20"/>
              </w:rPr>
              <w:t>ID_PROJET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:rsidR="00A42994" w:rsidRPr="002C4151" w:rsidRDefault="00A42994" w:rsidP="00A42994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PERTINENCE ET EFFICACITÉ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Résultats et impacts attendus</w:t>
            </w:r>
          </w:p>
          <w:p w:rsidR="00A42994" w:rsidRPr="002C4151" w:rsidRDefault="00A42994" w:rsidP="00E15E50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  <w:sz w:val="20"/>
              </w:rPr>
              <w:t>Mettre en évidence les impacts tangibles attendus tout au long de la durée de vie du projet. Assurez-vous que les résultats attendus soient définis selon l</w:t>
            </w:r>
            <w:r>
              <w:rPr>
                <w:rFonts w:ascii="Calibri" w:hAnsi="Calibri" w:cs="Calibri"/>
                <w:b/>
                <w:sz w:val="20"/>
              </w:rPr>
              <w:t>’</w:t>
            </w:r>
            <w:r w:rsidRPr="002C4151">
              <w:rPr>
                <w:rFonts w:ascii="Calibri" w:hAnsi="Calibri" w:cs="Calibri"/>
                <w:b/>
                <w:sz w:val="20"/>
              </w:rPr>
              <w:t>approche SMART : Spécifique, Mesurable, Atteignable, Réaliste et en Temps opportun</w:t>
            </w:r>
            <w:r w:rsidRPr="002C4151">
              <w:rPr>
                <w:rFonts w:cs="Arial"/>
                <w:color w:val="222222"/>
              </w:rPr>
              <w:t>.</w:t>
            </w:r>
            <w:r w:rsidRPr="002C4151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300 mots</w:t>
            </w:r>
          </w:p>
        </w:tc>
      </w:tr>
      <w:tr w:rsidR="00A42994" w:rsidRPr="002C4151" w:rsidTr="00E15E50">
        <w:trPr>
          <w:trHeight w:val="3460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</w:tc>
      </w:tr>
      <w:tr w:rsidR="00A42994" w:rsidRPr="002C4151" w:rsidTr="00E15E5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CONCEPTION ET MÉTHODOLOGIE</w:t>
            </w:r>
          </w:p>
        </w:tc>
      </w:tr>
      <w:tr w:rsidR="00A42994" w:rsidRPr="002C4151" w:rsidTr="00E15E5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Activités</w:t>
            </w:r>
          </w:p>
          <w:p w:rsidR="00A42994" w:rsidRPr="002C4151" w:rsidRDefault="00A42994" w:rsidP="00E15E50">
            <w:pPr>
              <w:pStyle w:val="ListParagraph"/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Détaillez la liste des activités pour chaque résultat attendu</w:t>
            </w:r>
            <w:r>
              <w:rPr>
                <w:rFonts w:ascii="Calibri" w:hAnsi="Calibri" w:cs="Calibri"/>
                <w:b/>
                <w:lang w:val="fr-FR"/>
              </w:rPr>
              <w:t>.</w:t>
            </w:r>
          </w:p>
        </w:tc>
      </w:tr>
      <w:tr w:rsidR="00A42994" w:rsidRPr="002C4151" w:rsidTr="00E15E50">
        <w:trPr>
          <w:trHeight w:val="2044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cstheme="minorHAnsi"/>
              </w:rPr>
            </w:pPr>
          </w:p>
        </w:tc>
      </w:tr>
      <w:tr w:rsidR="00A42994" w:rsidRPr="002C4151" w:rsidTr="00E15E5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Calendrier du projet</w:t>
            </w:r>
          </w:p>
        </w:tc>
      </w:tr>
      <w:tr w:rsidR="00A42994" w:rsidRPr="002C4151" w:rsidTr="00E15E50">
        <w:trPr>
          <w:trHeight w:val="3251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tbl>
            <w:tblPr>
              <w:tblW w:w="496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  <w:gridCol w:w="419"/>
              <w:gridCol w:w="419"/>
            </w:tblGrid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Mois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Résultat attendu 1 </w:t>
                  </w: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tabs>
                      <w:tab w:val="center" w:pos="676"/>
                      <w:tab w:val="right" w:pos="1353"/>
                    </w:tabs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1.1 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exemple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trHeight w:val="402"/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1.2 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exemple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1.3 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exemple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Résultat attendu 2</w:t>
                  </w: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2.1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2.2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2.3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Résultat attendu 3 </w:t>
                  </w: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Activité 3.1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3.2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Activité 3.3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[Ajouter d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autres lignes si nécessaire]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A42994" w:rsidRPr="002C4151" w:rsidRDefault="00A42994" w:rsidP="008930DD">
                  <w:pPr>
                    <w:framePr w:hSpace="180" w:wrap="around" w:vAnchor="text" w:hAnchor="page" w:x="1383" w:y="96"/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A42994" w:rsidRPr="002C4151" w:rsidTr="00E15E50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Risques</w:t>
            </w:r>
          </w:p>
          <w:p w:rsidR="00A42994" w:rsidRPr="002C4151" w:rsidRDefault="00A42994" w:rsidP="00E15E50">
            <w:pPr>
              <w:spacing w:before="60" w:after="60"/>
              <w:ind w:left="36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Fournir une liste des risques identifiés en relation avec les activités du projet, ainsi que des mesures d</w:t>
            </w: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atténuation correspondantes</w:t>
            </w:r>
          </w:p>
        </w:tc>
      </w:tr>
      <w:tr w:rsidR="00A42994" w:rsidRPr="002C4151" w:rsidTr="00E15E50">
        <w:trPr>
          <w:trHeight w:val="3113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tbl>
            <w:tblPr>
              <w:tblpPr w:leftFromText="180" w:rightFromText="180" w:bottomFromText="160" w:tblpY="225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2586"/>
              <w:gridCol w:w="1186"/>
              <w:gridCol w:w="2567"/>
            </w:tblGrid>
            <w:tr w:rsidR="00A42994" w:rsidRPr="002C4151" w:rsidTr="00E15E50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Description du risque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Probabilité d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occurrence</w:t>
                  </w:r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>(Haute / Moyenne / </w:t>
                  </w:r>
                  <w:proofErr w:type="gramStart"/>
                  <w:r w:rsidRPr="002C415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Faible)*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Impact sur le projet </w:t>
                  </w: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(H / M / </w:t>
                  </w:r>
                  <w:proofErr w:type="gramStart"/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F)*</w:t>
                  </w:r>
                  <w:proofErr w:type="gramEnd"/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Mesure(s) d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atténuation</w:t>
                  </w:r>
                </w:p>
              </w:tc>
            </w:tr>
            <w:tr w:rsidR="00A42994" w:rsidRPr="002C4151" w:rsidTr="00E15E50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2994" w:rsidRPr="002C4151" w:rsidTr="00E15E50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  <w:hideMark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4151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0"/>
                      <w:szCs w:val="20"/>
                    </w:rPr>
                    <w:t>[Ajouter d</w:t>
                  </w:r>
                  <w:r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0"/>
                      <w:szCs w:val="20"/>
                    </w:rPr>
                    <w:t>’</w:t>
                  </w:r>
                  <w:r w:rsidRPr="002C4151">
                    <w:rPr>
                      <w:rFonts w:asciiTheme="minorHAnsi" w:hAnsiTheme="minorHAnsi" w:cstheme="minorHAnsi"/>
                      <w:b/>
                      <w:i/>
                      <w:color w:val="C00000"/>
                      <w:sz w:val="20"/>
                      <w:szCs w:val="20"/>
                    </w:rPr>
                    <w:t>autres lignes si nécessaire]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:rsidR="00A42994" w:rsidRPr="002C4151" w:rsidRDefault="00A42994" w:rsidP="00E15E50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Cadre logique</w:t>
            </w:r>
          </w:p>
          <w:p w:rsidR="00A42994" w:rsidRPr="002C4151" w:rsidRDefault="00A42994" w:rsidP="00E15E50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Compléter et joindre le cadre logique (document Excel) de votre projet.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PARTENARIAT ET SYNERGIES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b/>
                <w:color w:val="222222"/>
                <w:lang w:val="fr-FR"/>
              </w:rPr>
            </w:pPr>
            <w:r w:rsidRPr="002C4151">
              <w:rPr>
                <w:rFonts w:cs="Arial"/>
                <w:b/>
                <w:color w:val="222222"/>
                <w:lang w:val="fr-FR"/>
              </w:rPr>
              <w:t>Parties prenantes</w:t>
            </w: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Identifiez les parties prenantes impliquées, leur rôle et contribution attendue, ainsi que les modalités de collaboration lors de la mise en œuvre du projet</w:t>
            </w:r>
            <w:r w:rsidRPr="002C4151">
              <w:rPr>
                <w:rFonts w:cs="Arial"/>
                <w:i/>
                <w:color w:val="002060"/>
              </w:rPr>
              <w:t xml:space="preserve">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300 mots</w:t>
            </w:r>
          </w:p>
        </w:tc>
      </w:tr>
      <w:tr w:rsidR="00A42994" w:rsidRPr="002C4151" w:rsidTr="00E15E50">
        <w:trPr>
          <w:trHeight w:val="3081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A4299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b/>
                <w:color w:val="222222"/>
                <w:lang w:val="fr-FR"/>
              </w:rPr>
            </w:pPr>
            <w:r w:rsidRPr="002C4151">
              <w:rPr>
                <w:rFonts w:cs="Arial"/>
                <w:b/>
                <w:color w:val="222222"/>
                <w:lang w:val="fr-FR"/>
              </w:rPr>
              <w:t>Parties prenantes</w:t>
            </w:r>
          </w:p>
          <w:p w:rsidR="00A42994" w:rsidRPr="002C4151" w:rsidRDefault="00A42994" w:rsidP="00A4299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Présenter l’équipe de mise en œuvre du projet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, </w:t>
            </w:r>
            <w:r w:rsidR="001E2D92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son rôle, et ses responsabilités. Veuillez télécharger le CV de chaque membre de l’équipe sur le portail.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 xml:space="preserve">Maximum </w:t>
            </w:r>
            <w:r w:rsidR="001E2D92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2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00 mots</w:t>
            </w:r>
          </w:p>
        </w:tc>
      </w:tr>
      <w:tr w:rsidR="00A42994" w:rsidRPr="002C4151" w:rsidTr="00E15E50">
        <w:trPr>
          <w:trHeight w:val="3081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A4299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Renforcement des capacités et partenariats locaux</w:t>
            </w:r>
          </w:p>
          <w:p w:rsidR="00A42994" w:rsidRPr="002C4151" w:rsidRDefault="008930DD" w:rsidP="00E15E50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87EE8">
              <w:rPr>
                <w:rFonts w:ascii="Calibri" w:eastAsiaTheme="minorEastAsia" w:hAnsi="Calibri" w:cs="Calibri"/>
                <w:b/>
                <w:sz w:val="20"/>
                <w:szCs w:val="20"/>
              </w:rPr>
              <w:t>Décrivez comment le projet contribuera au renforcement des capacités, au partage d’expériences et au développement de collaborations à l’échelle locale</w:t>
            </w: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42994"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200 mots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BUDGET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FC5C35" w:rsidRDefault="00A42994" w:rsidP="00FC5C3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Remplir et joindre le budget de votre projet à l</w:t>
            </w:r>
            <w:r>
              <w:rPr>
                <w:rFonts w:ascii="Calibri" w:hAnsi="Calibri" w:cs="Calibri"/>
                <w:b/>
                <w:lang w:val="fr-FR"/>
              </w:rPr>
              <w:t>’</w:t>
            </w:r>
            <w:r w:rsidRPr="002C4151">
              <w:rPr>
                <w:rFonts w:ascii="Calibri" w:hAnsi="Calibri" w:cs="Calibri"/>
                <w:b/>
                <w:lang w:val="fr-FR"/>
              </w:rPr>
              <w:t>aide du modèle de budget (document Excel)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hAnsi="Calibri" w:cs="Calibri"/>
                <w:b/>
              </w:rPr>
              <w:t>VALEUR AJOUTÉE ET DURABILITÉ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A4299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Durabilité et réplicabilité</w:t>
            </w:r>
          </w:p>
          <w:p w:rsidR="00A42994" w:rsidRPr="002C4151" w:rsidRDefault="00A42994" w:rsidP="00E15E50">
            <w:pPr>
              <w:spacing w:before="60" w:after="60"/>
              <w:rPr>
                <w:rFonts w:cs="Arial"/>
                <w:i/>
                <w:color w:val="002060"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Décrivez comment les avantages générés par le projet perdureront, une fois celui-ci terminé, ainsi que les mesures de réplicabilité envisagées.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200 mot</w:t>
            </w:r>
            <w:r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s</w:t>
            </w: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A42994" w:rsidRPr="002C4151" w:rsidTr="00E15E50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:rsidR="00A42994" w:rsidRPr="002C4151" w:rsidRDefault="00A42994" w:rsidP="00A4299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2C4151">
              <w:rPr>
                <w:rFonts w:ascii="Calibri" w:hAnsi="Calibri" w:cs="Calibri"/>
                <w:b/>
                <w:lang w:val="fr-FR"/>
              </w:rPr>
              <w:t>Communication et visibilité</w:t>
            </w:r>
          </w:p>
          <w:p w:rsidR="00A42994" w:rsidRPr="002C4151" w:rsidRDefault="00A42994" w:rsidP="00E15E50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Énumérez les activités de communication et de diffusion qui seront mises en œuvre : comment le projet </w:t>
            </w:r>
            <w:proofErr w:type="spellStart"/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>assurera-t-il</w:t>
            </w:r>
            <w:proofErr w:type="spellEnd"/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 l</w:t>
            </w: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’</w:t>
            </w:r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engagement du ou des publics ciblés ? Quels sont les messages clés ? Quels sont les résultats attendus ? Merci de vous référer aux </w:t>
            </w:r>
            <w:hyperlink r:id="rId7" w:history="1">
              <w:r w:rsidRPr="002C4151">
                <w:rPr>
                  <w:rStyle w:val="Hyperlink"/>
                  <w:rFonts w:ascii="Calibri" w:eastAsiaTheme="minorEastAsia" w:hAnsi="Calibri" w:cs="Calibri"/>
                  <w:b/>
                  <w:sz w:val="20"/>
                  <w:szCs w:val="20"/>
                </w:rPr>
                <w:t>directives</w:t>
              </w:r>
            </w:hyperlink>
            <w:r w:rsidRPr="002C4151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 de communication de BIOPAMA pour prendre connaissance des recommandations et obligations en matière de communication. </w:t>
            </w:r>
            <w:r w:rsidRPr="002C4151">
              <w:rPr>
                <w:rFonts w:asciiTheme="minorHAnsi" w:eastAsiaTheme="minorEastAsia" w:hAnsiTheme="minorHAnsi" w:cs="Arial"/>
                <w:b/>
                <w:i/>
                <w:color w:val="FF0000"/>
                <w:sz w:val="20"/>
                <w:szCs w:val="20"/>
              </w:rPr>
              <w:t>Maximum 300 mots</w:t>
            </w:r>
          </w:p>
        </w:tc>
      </w:tr>
      <w:tr w:rsidR="00A42994" w:rsidRPr="002C4151" w:rsidTr="00E15E50">
        <w:trPr>
          <w:trHeight w:val="3306"/>
        </w:trPr>
        <w:tc>
          <w:tcPr>
            <w:tcW w:w="9776" w:type="dxa"/>
            <w:shd w:val="clear" w:color="auto" w:fill="auto"/>
            <w:vAlign w:val="center"/>
          </w:tcPr>
          <w:p w:rsidR="00A42994" w:rsidRPr="002C4151" w:rsidRDefault="00A42994" w:rsidP="00E15E5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:rsidR="00A42994" w:rsidRPr="002C4151" w:rsidRDefault="00A42994" w:rsidP="00A42994">
      <w:pPr>
        <w:rPr>
          <w:rFonts w:cstheme="minorHAnsi"/>
          <w:b/>
          <w:sz w:val="18"/>
          <w:szCs w:val="36"/>
        </w:rPr>
      </w:pPr>
    </w:p>
    <w:p w:rsidR="001D228C" w:rsidRPr="009C42F1" w:rsidRDefault="001D228C" w:rsidP="009C42F1"/>
    <w:sectPr w:rsidR="001D228C" w:rsidRPr="009C42F1" w:rsidSect="00415210">
      <w:headerReference w:type="default" r:id="rId8"/>
      <w:footerReference w:type="even" r:id="rId9"/>
      <w:footerReference w:type="default" r:id="rId10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D0" w:rsidRDefault="007C6BD0">
      <w:r>
        <w:separator/>
      </w:r>
    </w:p>
  </w:endnote>
  <w:endnote w:type="continuationSeparator" w:id="0">
    <w:p w:rsidR="007C6BD0" w:rsidRDefault="007C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85470D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31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85470D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D0" w:rsidRDefault="007C6BD0">
      <w:r>
        <w:separator/>
      </w:r>
    </w:p>
  </w:footnote>
  <w:footnote w:type="continuationSeparator" w:id="0">
    <w:p w:rsidR="007C6BD0" w:rsidRDefault="007C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210" w:rsidRDefault="0085470D" w:rsidP="00D26387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2505075" cy="544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03009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17" cy="5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highlight w:val="yellow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-635</wp:posOffset>
          </wp:positionV>
          <wp:extent cx="2489200" cy="563033"/>
          <wp:effectExtent l="0" t="0" r="0" b="0"/>
          <wp:wrapNone/>
          <wp:docPr id="1" name="Picture 1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59162" name="logo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56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CB3"/>
    <w:multiLevelType w:val="hybridMultilevel"/>
    <w:tmpl w:val="7D70BA54"/>
    <w:lvl w:ilvl="0" w:tplc="40A6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C6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A1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EF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D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0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9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8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6E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2B8"/>
    <w:multiLevelType w:val="hybridMultilevel"/>
    <w:tmpl w:val="E1A2B390"/>
    <w:lvl w:ilvl="0" w:tplc="E528E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6049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46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87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2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C4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0B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2E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1C99"/>
    <w:multiLevelType w:val="hybridMultilevel"/>
    <w:tmpl w:val="E0248242"/>
    <w:lvl w:ilvl="0" w:tplc="F384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A6EDE" w:tentative="1">
      <w:start w:val="1"/>
      <w:numFmt w:val="lowerLetter"/>
      <w:lvlText w:val="%2."/>
      <w:lvlJc w:val="left"/>
      <w:pPr>
        <w:ind w:left="1440" w:hanging="360"/>
      </w:pPr>
    </w:lvl>
    <w:lvl w:ilvl="2" w:tplc="92C6452E" w:tentative="1">
      <w:start w:val="1"/>
      <w:numFmt w:val="lowerRoman"/>
      <w:lvlText w:val="%3."/>
      <w:lvlJc w:val="right"/>
      <w:pPr>
        <w:ind w:left="2160" w:hanging="180"/>
      </w:pPr>
    </w:lvl>
    <w:lvl w:ilvl="3" w:tplc="83DC1F22" w:tentative="1">
      <w:start w:val="1"/>
      <w:numFmt w:val="decimal"/>
      <w:lvlText w:val="%4."/>
      <w:lvlJc w:val="left"/>
      <w:pPr>
        <w:ind w:left="2880" w:hanging="360"/>
      </w:pPr>
    </w:lvl>
    <w:lvl w:ilvl="4" w:tplc="C0E6E3D4" w:tentative="1">
      <w:start w:val="1"/>
      <w:numFmt w:val="lowerLetter"/>
      <w:lvlText w:val="%5."/>
      <w:lvlJc w:val="left"/>
      <w:pPr>
        <w:ind w:left="3600" w:hanging="360"/>
      </w:pPr>
    </w:lvl>
    <w:lvl w:ilvl="5" w:tplc="F73435E0" w:tentative="1">
      <w:start w:val="1"/>
      <w:numFmt w:val="lowerRoman"/>
      <w:lvlText w:val="%6."/>
      <w:lvlJc w:val="right"/>
      <w:pPr>
        <w:ind w:left="4320" w:hanging="180"/>
      </w:pPr>
    </w:lvl>
    <w:lvl w:ilvl="6" w:tplc="5858894C" w:tentative="1">
      <w:start w:val="1"/>
      <w:numFmt w:val="decimal"/>
      <w:lvlText w:val="%7."/>
      <w:lvlJc w:val="left"/>
      <w:pPr>
        <w:ind w:left="5040" w:hanging="360"/>
      </w:pPr>
    </w:lvl>
    <w:lvl w:ilvl="7" w:tplc="C1B02C30" w:tentative="1">
      <w:start w:val="1"/>
      <w:numFmt w:val="lowerLetter"/>
      <w:lvlText w:val="%8."/>
      <w:lvlJc w:val="left"/>
      <w:pPr>
        <w:ind w:left="5760" w:hanging="360"/>
      </w:pPr>
    </w:lvl>
    <w:lvl w:ilvl="8" w:tplc="8A1E0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1639"/>
    <w:multiLevelType w:val="hybridMultilevel"/>
    <w:tmpl w:val="7A8E2E0E"/>
    <w:lvl w:ilvl="0" w:tplc="11A2F76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53E27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2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6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EA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67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E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D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746"/>
    <w:multiLevelType w:val="hybridMultilevel"/>
    <w:tmpl w:val="4650B646"/>
    <w:lvl w:ilvl="0" w:tplc="1E68F03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E09A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C1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CC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4E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A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83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EE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06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E61"/>
    <w:multiLevelType w:val="hybridMultilevel"/>
    <w:tmpl w:val="9A14670A"/>
    <w:lvl w:ilvl="0" w:tplc="FA5E7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EB2A0" w:tentative="1">
      <w:start w:val="1"/>
      <w:numFmt w:val="lowerLetter"/>
      <w:lvlText w:val="%2."/>
      <w:lvlJc w:val="left"/>
      <w:pPr>
        <w:ind w:left="1440" w:hanging="360"/>
      </w:pPr>
    </w:lvl>
    <w:lvl w:ilvl="2" w:tplc="344A8792" w:tentative="1">
      <w:start w:val="1"/>
      <w:numFmt w:val="lowerRoman"/>
      <w:lvlText w:val="%3."/>
      <w:lvlJc w:val="right"/>
      <w:pPr>
        <w:ind w:left="2160" w:hanging="180"/>
      </w:pPr>
    </w:lvl>
    <w:lvl w:ilvl="3" w:tplc="5350B458" w:tentative="1">
      <w:start w:val="1"/>
      <w:numFmt w:val="decimal"/>
      <w:lvlText w:val="%4."/>
      <w:lvlJc w:val="left"/>
      <w:pPr>
        <w:ind w:left="2880" w:hanging="360"/>
      </w:pPr>
    </w:lvl>
    <w:lvl w:ilvl="4" w:tplc="23CCD02C" w:tentative="1">
      <w:start w:val="1"/>
      <w:numFmt w:val="lowerLetter"/>
      <w:lvlText w:val="%5."/>
      <w:lvlJc w:val="left"/>
      <w:pPr>
        <w:ind w:left="3600" w:hanging="360"/>
      </w:pPr>
    </w:lvl>
    <w:lvl w:ilvl="5" w:tplc="D00840BE" w:tentative="1">
      <w:start w:val="1"/>
      <w:numFmt w:val="lowerRoman"/>
      <w:lvlText w:val="%6."/>
      <w:lvlJc w:val="right"/>
      <w:pPr>
        <w:ind w:left="4320" w:hanging="180"/>
      </w:pPr>
    </w:lvl>
    <w:lvl w:ilvl="6" w:tplc="30E6775A" w:tentative="1">
      <w:start w:val="1"/>
      <w:numFmt w:val="decimal"/>
      <w:lvlText w:val="%7."/>
      <w:lvlJc w:val="left"/>
      <w:pPr>
        <w:ind w:left="5040" w:hanging="360"/>
      </w:pPr>
    </w:lvl>
    <w:lvl w:ilvl="7" w:tplc="22C64712" w:tentative="1">
      <w:start w:val="1"/>
      <w:numFmt w:val="lowerLetter"/>
      <w:lvlText w:val="%8."/>
      <w:lvlJc w:val="left"/>
      <w:pPr>
        <w:ind w:left="5760" w:hanging="360"/>
      </w:pPr>
    </w:lvl>
    <w:lvl w:ilvl="8" w:tplc="D1928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C2277"/>
    <w:multiLevelType w:val="hybridMultilevel"/>
    <w:tmpl w:val="FC82913E"/>
    <w:lvl w:ilvl="0" w:tplc="12188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4DAEE" w:tentative="1">
      <w:start w:val="1"/>
      <w:numFmt w:val="lowerLetter"/>
      <w:lvlText w:val="%2."/>
      <w:lvlJc w:val="left"/>
      <w:pPr>
        <w:ind w:left="1440" w:hanging="360"/>
      </w:pPr>
    </w:lvl>
    <w:lvl w:ilvl="2" w:tplc="7FD20890" w:tentative="1">
      <w:start w:val="1"/>
      <w:numFmt w:val="lowerRoman"/>
      <w:lvlText w:val="%3."/>
      <w:lvlJc w:val="right"/>
      <w:pPr>
        <w:ind w:left="2160" w:hanging="180"/>
      </w:pPr>
    </w:lvl>
    <w:lvl w:ilvl="3" w:tplc="B85C1112" w:tentative="1">
      <w:start w:val="1"/>
      <w:numFmt w:val="decimal"/>
      <w:lvlText w:val="%4."/>
      <w:lvlJc w:val="left"/>
      <w:pPr>
        <w:ind w:left="2880" w:hanging="360"/>
      </w:pPr>
    </w:lvl>
    <w:lvl w:ilvl="4" w:tplc="4C2CA022" w:tentative="1">
      <w:start w:val="1"/>
      <w:numFmt w:val="lowerLetter"/>
      <w:lvlText w:val="%5."/>
      <w:lvlJc w:val="left"/>
      <w:pPr>
        <w:ind w:left="3600" w:hanging="360"/>
      </w:pPr>
    </w:lvl>
    <w:lvl w:ilvl="5" w:tplc="E740152A" w:tentative="1">
      <w:start w:val="1"/>
      <w:numFmt w:val="lowerRoman"/>
      <w:lvlText w:val="%6."/>
      <w:lvlJc w:val="right"/>
      <w:pPr>
        <w:ind w:left="4320" w:hanging="180"/>
      </w:pPr>
    </w:lvl>
    <w:lvl w:ilvl="6" w:tplc="4D5AC478" w:tentative="1">
      <w:start w:val="1"/>
      <w:numFmt w:val="decimal"/>
      <w:lvlText w:val="%7."/>
      <w:lvlJc w:val="left"/>
      <w:pPr>
        <w:ind w:left="5040" w:hanging="360"/>
      </w:pPr>
    </w:lvl>
    <w:lvl w:ilvl="7" w:tplc="AB2AEBAE" w:tentative="1">
      <w:start w:val="1"/>
      <w:numFmt w:val="lowerLetter"/>
      <w:lvlText w:val="%8."/>
      <w:lvlJc w:val="left"/>
      <w:pPr>
        <w:ind w:left="5760" w:hanging="360"/>
      </w:pPr>
    </w:lvl>
    <w:lvl w:ilvl="8" w:tplc="FE140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0582"/>
    <w:multiLevelType w:val="hybridMultilevel"/>
    <w:tmpl w:val="44D63606"/>
    <w:lvl w:ilvl="0" w:tplc="340E7B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42C7248" w:tentative="1">
      <w:start w:val="1"/>
      <w:numFmt w:val="lowerLetter"/>
      <w:lvlText w:val="%2."/>
      <w:lvlJc w:val="left"/>
      <w:pPr>
        <w:ind w:left="1440" w:hanging="360"/>
      </w:pPr>
    </w:lvl>
    <w:lvl w:ilvl="2" w:tplc="A7A4B088" w:tentative="1">
      <w:start w:val="1"/>
      <w:numFmt w:val="lowerRoman"/>
      <w:lvlText w:val="%3."/>
      <w:lvlJc w:val="right"/>
      <w:pPr>
        <w:ind w:left="2160" w:hanging="180"/>
      </w:pPr>
    </w:lvl>
    <w:lvl w:ilvl="3" w:tplc="03E23218" w:tentative="1">
      <w:start w:val="1"/>
      <w:numFmt w:val="decimal"/>
      <w:lvlText w:val="%4."/>
      <w:lvlJc w:val="left"/>
      <w:pPr>
        <w:ind w:left="2880" w:hanging="360"/>
      </w:pPr>
    </w:lvl>
    <w:lvl w:ilvl="4" w:tplc="3AFAF272" w:tentative="1">
      <w:start w:val="1"/>
      <w:numFmt w:val="lowerLetter"/>
      <w:lvlText w:val="%5."/>
      <w:lvlJc w:val="left"/>
      <w:pPr>
        <w:ind w:left="3600" w:hanging="360"/>
      </w:pPr>
    </w:lvl>
    <w:lvl w:ilvl="5" w:tplc="C0C6DEB6" w:tentative="1">
      <w:start w:val="1"/>
      <w:numFmt w:val="lowerRoman"/>
      <w:lvlText w:val="%6."/>
      <w:lvlJc w:val="right"/>
      <w:pPr>
        <w:ind w:left="4320" w:hanging="180"/>
      </w:pPr>
    </w:lvl>
    <w:lvl w:ilvl="6" w:tplc="8298685A" w:tentative="1">
      <w:start w:val="1"/>
      <w:numFmt w:val="decimal"/>
      <w:lvlText w:val="%7."/>
      <w:lvlJc w:val="left"/>
      <w:pPr>
        <w:ind w:left="5040" w:hanging="360"/>
      </w:pPr>
    </w:lvl>
    <w:lvl w:ilvl="7" w:tplc="DB3C3D66" w:tentative="1">
      <w:start w:val="1"/>
      <w:numFmt w:val="lowerLetter"/>
      <w:lvlText w:val="%8."/>
      <w:lvlJc w:val="left"/>
      <w:pPr>
        <w:ind w:left="5760" w:hanging="360"/>
      </w:pPr>
    </w:lvl>
    <w:lvl w:ilvl="8" w:tplc="BEDC6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3FF4"/>
    <w:multiLevelType w:val="hybridMultilevel"/>
    <w:tmpl w:val="EB06D33A"/>
    <w:lvl w:ilvl="0" w:tplc="12188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4DAEE" w:tentative="1">
      <w:start w:val="1"/>
      <w:numFmt w:val="lowerLetter"/>
      <w:lvlText w:val="%2."/>
      <w:lvlJc w:val="left"/>
      <w:pPr>
        <w:ind w:left="1440" w:hanging="360"/>
      </w:pPr>
    </w:lvl>
    <w:lvl w:ilvl="2" w:tplc="7FD20890" w:tentative="1">
      <w:start w:val="1"/>
      <w:numFmt w:val="lowerRoman"/>
      <w:lvlText w:val="%3."/>
      <w:lvlJc w:val="right"/>
      <w:pPr>
        <w:ind w:left="2160" w:hanging="180"/>
      </w:pPr>
    </w:lvl>
    <w:lvl w:ilvl="3" w:tplc="B85C1112" w:tentative="1">
      <w:start w:val="1"/>
      <w:numFmt w:val="decimal"/>
      <w:lvlText w:val="%4."/>
      <w:lvlJc w:val="left"/>
      <w:pPr>
        <w:ind w:left="2880" w:hanging="360"/>
      </w:pPr>
    </w:lvl>
    <w:lvl w:ilvl="4" w:tplc="4C2CA022" w:tentative="1">
      <w:start w:val="1"/>
      <w:numFmt w:val="lowerLetter"/>
      <w:lvlText w:val="%5."/>
      <w:lvlJc w:val="left"/>
      <w:pPr>
        <w:ind w:left="3600" w:hanging="360"/>
      </w:pPr>
    </w:lvl>
    <w:lvl w:ilvl="5" w:tplc="E740152A" w:tentative="1">
      <w:start w:val="1"/>
      <w:numFmt w:val="lowerRoman"/>
      <w:lvlText w:val="%6."/>
      <w:lvlJc w:val="right"/>
      <w:pPr>
        <w:ind w:left="4320" w:hanging="180"/>
      </w:pPr>
    </w:lvl>
    <w:lvl w:ilvl="6" w:tplc="4D5AC478" w:tentative="1">
      <w:start w:val="1"/>
      <w:numFmt w:val="decimal"/>
      <w:lvlText w:val="%7."/>
      <w:lvlJc w:val="left"/>
      <w:pPr>
        <w:ind w:left="5040" w:hanging="360"/>
      </w:pPr>
    </w:lvl>
    <w:lvl w:ilvl="7" w:tplc="AB2AEBAE" w:tentative="1">
      <w:start w:val="1"/>
      <w:numFmt w:val="lowerLetter"/>
      <w:lvlText w:val="%8."/>
      <w:lvlJc w:val="left"/>
      <w:pPr>
        <w:ind w:left="5760" w:hanging="360"/>
      </w:pPr>
    </w:lvl>
    <w:lvl w:ilvl="8" w:tplc="FE140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B07F6"/>
    <w:multiLevelType w:val="hybridMultilevel"/>
    <w:tmpl w:val="1A161964"/>
    <w:lvl w:ilvl="0" w:tplc="EF6A63E2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4A446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A0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8F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5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AA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1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C8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0"/>
    <w:rsid w:val="000A101B"/>
    <w:rsid w:val="000C6068"/>
    <w:rsid w:val="000D25D5"/>
    <w:rsid w:val="000E1788"/>
    <w:rsid w:val="00123E17"/>
    <w:rsid w:val="00133544"/>
    <w:rsid w:val="001707AC"/>
    <w:rsid w:val="001952E9"/>
    <w:rsid w:val="00195341"/>
    <w:rsid w:val="001D228C"/>
    <w:rsid w:val="001D5645"/>
    <w:rsid w:val="001E2D92"/>
    <w:rsid w:val="001F5D02"/>
    <w:rsid w:val="002371F4"/>
    <w:rsid w:val="00242522"/>
    <w:rsid w:val="002460FF"/>
    <w:rsid w:val="002D12DC"/>
    <w:rsid w:val="002D2C49"/>
    <w:rsid w:val="002F3ADF"/>
    <w:rsid w:val="00314179"/>
    <w:rsid w:val="00354B6B"/>
    <w:rsid w:val="0037087F"/>
    <w:rsid w:val="003809F7"/>
    <w:rsid w:val="003C4BB3"/>
    <w:rsid w:val="003C5170"/>
    <w:rsid w:val="00400E17"/>
    <w:rsid w:val="00401122"/>
    <w:rsid w:val="004117EB"/>
    <w:rsid w:val="00415210"/>
    <w:rsid w:val="00440C25"/>
    <w:rsid w:val="004B553E"/>
    <w:rsid w:val="004F3221"/>
    <w:rsid w:val="00550F90"/>
    <w:rsid w:val="00553A01"/>
    <w:rsid w:val="00555A6E"/>
    <w:rsid w:val="005E3F52"/>
    <w:rsid w:val="006A0A11"/>
    <w:rsid w:val="007138CD"/>
    <w:rsid w:val="007C6BD0"/>
    <w:rsid w:val="007D68B8"/>
    <w:rsid w:val="007F6F47"/>
    <w:rsid w:val="007F7BE8"/>
    <w:rsid w:val="00850D55"/>
    <w:rsid w:val="0085470D"/>
    <w:rsid w:val="00884DF2"/>
    <w:rsid w:val="00887CD2"/>
    <w:rsid w:val="008930DD"/>
    <w:rsid w:val="00894FC8"/>
    <w:rsid w:val="008957E1"/>
    <w:rsid w:val="008C1E74"/>
    <w:rsid w:val="00924D0E"/>
    <w:rsid w:val="00941143"/>
    <w:rsid w:val="00961B5B"/>
    <w:rsid w:val="00965601"/>
    <w:rsid w:val="009705CE"/>
    <w:rsid w:val="00994DA3"/>
    <w:rsid w:val="009C42F1"/>
    <w:rsid w:val="009F57C8"/>
    <w:rsid w:val="00A232EC"/>
    <w:rsid w:val="00A42994"/>
    <w:rsid w:val="00A544C6"/>
    <w:rsid w:val="00A74512"/>
    <w:rsid w:val="00AC2755"/>
    <w:rsid w:val="00AD124C"/>
    <w:rsid w:val="00AF3DAA"/>
    <w:rsid w:val="00B13DBC"/>
    <w:rsid w:val="00B26228"/>
    <w:rsid w:val="00B7317F"/>
    <w:rsid w:val="00B84FBA"/>
    <w:rsid w:val="00BC1700"/>
    <w:rsid w:val="00BC4397"/>
    <w:rsid w:val="00C73C4D"/>
    <w:rsid w:val="00CA6EE2"/>
    <w:rsid w:val="00CB31AE"/>
    <w:rsid w:val="00CB72D3"/>
    <w:rsid w:val="00D26387"/>
    <w:rsid w:val="00D53B99"/>
    <w:rsid w:val="00DC6173"/>
    <w:rsid w:val="00DF176D"/>
    <w:rsid w:val="00DF2F2F"/>
    <w:rsid w:val="00E245A7"/>
    <w:rsid w:val="00E27808"/>
    <w:rsid w:val="00E3278D"/>
    <w:rsid w:val="00E423C9"/>
    <w:rsid w:val="00E66D39"/>
    <w:rsid w:val="00E73A1B"/>
    <w:rsid w:val="00E868A7"/>
    <w:rsid w:val="00EB2363"/>
    <w:rsid w:val="00EE0660"/>
    <w:rsid w:val="00EE51A1"/>
    <w:rsid w:val="00F21D16"/>
    <w:rsid w:val="00F32F07"/>
    <w:rsid w:val="00F40A2B"/>
    <w:rsid w:val="00F637B7"/>
    <w:rsid w:val="00F67DC4"/>
    <w:rsid w:val="00FC5C3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C0B5"/>
  <w15:chartTrackingRefBased/>
  <w15:docId w15:val="{335FC177-4A94-7340-9F5F-46DE918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10"/>
    <w:rPr>
      <w:rFonts w:ascii="Franklin Gothic Book" w:hAnsi="Franklin Gothic Book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10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210"/>
    <w:rPr>
      <w:rFonts w:ascii="Franklin Gothic Demi" w:eastAsiaTheme="majorEastAsia" w:hAnsi="Franklin Gothic Demi" w:cstheme="majorBidi"/>
      <w:color w:val="679C97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521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210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aliases w:val=" BVI fnr, BVI fnr Car Car,(NECG) Footnote Reference,-E Fußnotenzeichen,16 Point,BVI fnr,BVI fnr Car,BVI fnr Car Car,Footnote reference number,Footnote symbol,Ref,SUPERS,Superscript 6 Point,de nota al pie,ftref,note TESI,number"/>
    <w:basedOn w:val="DefaultParagraphFont"/>
    <w:link w:val="Char2"/>
    <w:uiPriority w:val="99"/>
    <w:unhideWhenUsed/>
    <w:qFormat/>
    <w:rsid w:val="0041521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521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415210"/>
    <w:pPr>
      <w:spacing w:after="160" w:line="240" w:lineRule="exact"/>
    </w:pPr>
    <w:rPr>
      <w:rFonts w:asciiTheme="minorHAnsi" w:hAnsiTheme="minorHAnsi"/>
      <w:vertAlign w:val="superscript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10"/>
    <w:rPr>
      <w:rFonts w:ascii="Franklin Gothic Book" w:hAnsi="Franklin Gothic Book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10"/>
    <w:rPr>
      <w:rFonts w:ascii="Franklin Gothic Book" w:hAnsi="Franklin Gothic Book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415210"/>
  </w:style>
  <w:style w:type="character" w:styleId="Hyperlink">
    <w:name w:val="Hyperlink"/>
    <w:basedOn w:val="DefaultParagraphFont"/>
    <w:uiPriority w:val="99"/>
    <w:unhideWhenUsed/>
    <w:rsid w:val="00887CD2"/>
    <w:rPr>
      <w:color w:val="0563C1" w:themeColor="hyperlink"/>
      <w:u w:val="single"/>
    </w:rPr>
  </w:style>
  <w:style w:type="paragraph" w:styleId="ListParagraph">
    <w:name w:val="List Paragraph"/>
    <w:aliases w:val="Bullets,Celula,EASPR13-01 normal,List Bullet Mary,List Paragraph (numbered (a)),List Paragraph 1,List Paragraph1,Main numbered paragraph,Numbered List Paragraph,Numbered Paragraph,NumberedParas,Tabela,Use Case List Paragraph,Абзац списка1"/>
    <w:basedOn w:val="Normal"/>
    <w:link w:val="ListParagraphChar"/>
    <w:uiPriority w:val="34"/>
    <w:qFormat/>
    <w:rsid w:val="00887CD2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 w:val="20"/>
      <w:szCs w:val="20"/>
      <w:lang w:val="en-GB"/>
    </w:rPr>
  </w:style>
  <w:style w:type="character" w:customStyle="1" w:styleId="ListParagraphChar">
    <w:name w:val="List Paragraph Char"/>
    <w:aliases w:val="Bullets Char,Celula Char,EASPR13-01 normal Char,List Bullet Mary Char,List Paragraph (numbered (a)) Char,List Paragraph 1 Char,List Paragraph1 Char,Main numbered paragraph Char,Numbered List Paragraph Char,Numbered Paragraph Char"/>
    <w:link w:val="ListParagraph"/>
    <w:uiPriority w:val="34"/>
    <w:qFormat/>
    <w:locked/>
    <w:rsid w:val="00887CD2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63"/>
    <w:rPr>
      <w:rFonts w:ascii="Franklin Gothic Book" w:hAnsi="Franklin Gothic Book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63"/>
    <w:rPr>
      <w:rFonts w:ascii="Franklin Gothic Book" w:hAnsi="Franklin Gothic Book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6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tion.biopama.org/wp-content/uploads/2021/04/BIOPAMA-Grantee-communications-guidelines_vMar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Pavel</dc:creator>
  <cp:lastModifiedBy>DEGUIGNET Marine</cp:lastModifiedBy>
  <cp:revision>5</cp:revision>
  <dcterms:created xsi:type="dcterms:W3CDTF">2022-02-28T10:41:00Z</dcterms:created>
  <dcterms:modified xsi:type="dcterms:W3CDTF">2022-05-18T08:01:00Z</dcterms:modified>
</cp:coreProperties>
</file>